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5563</w:t>
      </w:r>
      <w:r>
        <w:rPr>
          <w:rFonts w:ascii="Times New Roman" w:eastAsia="Times New Roman" w:hAnsi="Times New Roman" w:cs="Times New Roman"/>
          <w:sz w:val="26"/>
          <w:szCs w:val="26"/>
        </w:rPr>
        <w:t>-260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8012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95</w:t>
      </w:r>
    </w:p>
    <w:p>
      <w:pPr>
        <w:keepNext/>
        <w:spacing w:before="0" w:after="0"/>
        <w:ind w:left="4247" w:firstLine="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left="1415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left="2831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13 ноября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Феликсова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Леонида Андреевича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Обществу с ограниченной ответственность «</w:t>
      </w:r>
      <w:r>
        <w:rPr>
          <w:rFonts w:ascii="Times New Roman" w:eastAsia="Times New Roman" w:hAnsi="Times New Roman" w:cs="Times New Roman"/>
          <w:sz w:val="26"/>
          <w:szCs w:val="26"/>
        </w:rPr>
        <w:t>РАНДЕВУ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защите прав потребителя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left="3540" w:firstLine="708"/>
        <w:jc w:val="both"/>
        <w:rPr>
          <w:sz w:val="26"/>
          <w:szCs w:val="26"/>
        </w:rPr>
      </w:pPr>
    </w:p>
    <w:p>
      <w:pPr>
        <w:spacing w:before="0" w:after="0"/>
        <w:ind w:left="3540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Феликсова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Леонида Андреевича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(паспорт </w:t>
      </w:r>
      <w:r>
        <w:rPr>
          <w:rStyle w:val="cat-ExternalSystemDefinedgrp-1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18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к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бществу с ограниченной ответственность «</w:t>
      </w:r>
      <w:r>
        <w:rPr>
          <w:rFonts w:ascii="Times New Roman" w:eastAsia="Times New Roman" w:hAnsi="Times New Roman" w:cs="Times New Roman"/>
          <w:sz w:val="26"/>
          <w:szCs w:val="26"/>
        </w:rPr>
        <w:t>РАНДЕВУ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(ИНН 77</w:t>
      </w:r>
      <w:r>
        <w:rPr>
          <w:rFonts w:ascii="Times New Roman" w:eastAsia="Times New Roman" w:hAnsi="Times New Roman" w:cs="Times New Roman"/>
          <w:sz w:val="26"/>
          <w:szCs w:val="26"/>
        </w:rPr>
        <w:t>26747130</w:t>
      </w:r>
      <w:r>
        <w:rPr>
          <w:rFonts w:ascii="Times New Roman" w:eastAsia="Times New Roman" w:hAnsi="Times New Roman" w:cs="Times New Roman"/>
          <w:sz w:val="26"/>
          <w:szCs w:val="26"/>
        </w:rPr>
        <w:t>) о защите прав потребителя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РАНДЕВУ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Феликсова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Леонида Андреевича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стоимость товара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5150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копеек,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неустойку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невыполнение требования потребителя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5150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копеек,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компенсацию морального вреда в размере 5000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проведению экспертизы в размере 3500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почтовые расходы в размере 91 рубль 20 копеек,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за несоблюдение в добровольном порядке удовлетворения требований потребителя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7650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Общества с ограниченной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РАНДЕВУ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доход местного 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государственную пошлину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ноября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5563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7rplc-10">
    <w:name w:val="cat-ExternalSystemDefined grp-17 rplc-10"/>
    <w:basedOn w:val="DefaultParagraphFont"/>
  </w:style>
  <w:style w:type="character" w:customStyle="1" w:styleId="cat-ExternalSystemDefinedgrp-18rplc-11">
    <w:name w:val="cat-ExternalSystemDefined grp-18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